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C9" w:rsidRPr="002F73C9" w:rsidRDefault="002F73C9" w:rsidP="002F73C9">
      <w:pPr>
        <w:spacing w:line="22" w:lineRule="atLeast"/>
        <w:rPr>
          <w:b/>
        </w:rPr>
      </w:pPr>
      <w:r w:rsidRPr="002F73C9">
        <w:rPr>
          <w:b/>
        </w:rPr>
        <w:t>TEMPLATE E-MAIL TO MEPS</w:t>
      </w:r>
    </w:p>
    <w:p w:rsidR="002F73C9" w:rsidRDefault="002F73C9" w:rsidP="002F73C9">
      <w:pPr>
        <w:spacing w:line="22" w:lineRule="atLeast"/>
      </w:pPr>
    </w:p>
    <w:p w:rsidR="002F73C9" w:rsidRPr="002F73C9" w:rsidRDefault="002F73C9" w:rsidP="002F73C9">
      <w:pPr>
        <w:spacing w:line="22" w:lineRule="atLeast"/>
        <w:rPr>
          <w:i/>
        </w:rPr>
      </w:pPr>
      <w:r>
        <w:rPr>
          <w:i/>
        </w:rPr>
        <w:t>Please adapt and translate!</w:t>
      </w:r>
    </w:p>
    <w:p w:rsidR="002F73C9" w:rsidRDefault="002F73C9" w:rsidP="002F73C9">
      <w:pPr>
        <w:spacing w:line="22" w:lineRule="atLeast"/>
      </w:pPr>
    </w:p>
    <w:p w:rsidR="002F73C9" w:rsidRDefault="002F73C9" w:rsidP="002F73C9">
      <w:pPr>
        <w:spacing w:line="22" w:lineRule="atLeast"/>
      </w:pPr>
      <w:r w:rsidRPr="002F73C9">
        <w:rPr>
          <w:b/>
        </w:rPr>
        <w:t>Subject</w:t>
      </w:r>
      <w:r>
        <w:t>: URGENT: Supporting Libraries in Wednesday’s Copyright Vote</w:t>
      </w:r>
    </w:p>
    <w:p w:rsidR="002F73C9" w:rsidRDefault="002F73C9" w:rsidP="002F73C9">
      <w:pPr>
        <w:spacing w:line="22" w:lineRule="atLeast"/>
      </w:pPr>
      <w:r>
        <w:t> </w:t>
      </w:r>
    </w:p>
    <w:p w:rsidR="002F73C9" w:rsidRPr="002F73C9" w:rsidRDefault="002F73C9" w:rsidP="002F73C9">
      <w:pPr>
        <w:spacing w:line="22" w:lineRule="atLeast"/>
      </w:pPr>
      <w:r w:rsidRPr="002F73C9">
        <w:rPr>
          <w:iCs/>
        </w:rPr>
        <w:t>Dear Mr/Ms [NAME],</w:t>
      </w:r>
    </w:p>
    <w:p w:rsidR="002F73C9" w:rsidRPr="002F73C9" w:rsidRDefault="002F73C9" w:rsidP="002F73C9">
      <w:pPr>
        <w:spacing w:line="22" w:lineRule="atLeast"/>
      </w:pPr>
      <w:r w:rsidRPr="002F73C9">
        <w:rPr>
          <w:iCs/>
        </w:rPr>
        <w:t> </w:t>
      </w:r>
    </w:p>
    <w:p w:rsidR="002F73C9" w:rsidRPr="002F73C9" w:rsidRDefault="002F73C9" w:rsidP="002F73C9">
      <w:pPr>
        <w:spacing w:line="22" w:lineRule="atLeast"/>
      </w:pPr>
      <w:r w:rsidRPr="002F73C9">
        <w:rPr>
          <w:iCs/>
        </w:rPr>
        <w:t xml:space="preserve">Libraries in [YOUR COUNTRY] are working hard every day to support teachers and learners, researchers and innovators, readers and creators. To achieve this mission, they rely on copyright laws that allow them to preserve and give access to knowledge, especially in the digital age. </w:t>
      </w:r>
    </w:p>
    <w:p w:rsidR="002F73C9" w:rsidRPr="002F73C9" w:rsidRDefault="002F73C9" w:rsidP="002F73C9">
      <w:pPr>
        <w:spacing w:line="22" w:lineRule="atLeast"/>
      </w:pPr>
      <w:r w:rsidRPr="002F73C9">
        <w:rPr>
          <w:iCs/>
        </w:rPr>
        <w:t> </w:t>
      </w:r>
    </w:p>
    <w:p w:rsidR="002F73C9" w:rsidRPr="002F73C9" w:rsidRDefault="002F73C9" w:rsidP="002F73C9">
      <w:pPr>
        <w:spacing w:line="22" w:lineRule="atLeast"/>
      </w:pPr>
      <w:r w:rsidRPr="002F73C9">
        <w:rPr>
          <w:iCs/>
        </w:rPr>
        <w:t xml:space="preserve">In the vote on the draft Directive on Copyright in the Digital Single Market </w:t>
      </w:r>
      <w:r>
        <w:rPr>
          <w:iCs/>
        </w:rPr>
        <w:t xml:space="preserve">on </w:t>
      </w:r>
      <w:r w:rsidRPr="002F73C9">
        <w:rPr>
          <w:iCs/>
        </w:rPr>
        <w:t>Wednesday, we are therefore asking you to use your power to support libraries, and the communities they serve. While the debate has focused on different commercial interests, it is essential that such important public services are not forgotten.</w:t>
      </w:r>
    </w:p>
    <w:p w:rsidR="002F73C9" w:rsidRPr="002F73C9" w:rsidRDefault="002F73C9" w:rsidP="002F73C9">
      <w:pPr>
        <w:spacing w:line="22" w:lineRule="atLeast"/>
      </w:pPr>
      <w:r w:rsidRPr="002F73C9">
        <w:rPr>
          <w:iCs/>
        </w:rPr>
        <w:t> </w:t>
      </w:r>
    </w:p>
    <w:p w:rsidR="002F73C9" w:rsidRPr="002F73C9" w:rsidRDefault="002F73C9" w:rsidP="002F73C9">
      <w:pPr>
        <w:spacing w:line="22" w:lineRule="atLeast"/>
      </w:pPr>
      <w:r w:rsidRPr="002F73C9">
        <w:rPr>
          <w:iCs/>
        </w:rPr>
        <w:t>You can show your support for libraries by supporting the amendments</w:t>
      </w:r>
      <w:r>
        <w:rPr>
          <w:iCs/>
        </w:rPr>
        <w:t xml:space="preserve"> in </w:t>
      </w:r>
      <w:hyperlink r:id="rId4" w:history="1">
        <w:r w:rsidRPr="007C0703">
          <w:rPr>
            <w:rStyle w:val="Hyperlink"/>
            <w:iCs/>
          </w:rPr>
          <w:t>this voting list</w:t>
        </w:r>
      </w:hyperlink>
      <w:r w:rsidR="00733A61">
        <w:rPr>
          <w:iCs/>
        </w:rPr>
        <w:t xml:space="preserve">. These address the most crucial </w:t>
      </w:r>
      <w:r w:rsidR="00AA6A9E">
        <w:rPr>
          <w:iCs/>
        </w:rPr>
        <w:t>questions for libraries</w:t>
      </w:r>
      <w:r>
        <w:rPr>
          <w:iCs/>
        </w:rPr>
        <w:t>. In this way, you will protect and promote libraries and their users</w:t>
      </w:r>
      <w:r w:rsidRPr="002F73C9">
        <w:rPr>
          <w:iCs/>
        </w:rPr>
        <w:t xml:space="preserve"> across Europe. </w:t>
      </w:r>
    </w:p>
    <w:p w:rsidR="00BA73DB" w:rsidRDefault="00BA73DB">
      <w:bookmarkStart w:id="0" w:name="_GoBack"/>
      <w:bookmarkEnd w:id="0"/>
    </w:p>
    <w:p w:rsidR="002F73C9" w:rsidRDefault="002F73C9">
      <w:r>
        <w:t>Yours faithfully,</w:t>
      </w:r>
    </w:p>
    <w:p w:rsidR="002F73C9" w:rsidRDefault="002F73C9"/>
    <w:p w:rsidR="002F73C9" w:rsidRDefault="002F73C9">
      <w:r>
        <w:t>[YOUR NAME]</w:t>
      </w:r>
    </w:p>
    <w:p w:rsidR="002F73C9" w:rsidRDefault="002F73C9"/>
    <w:sectPr w:rsidR="002F7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font>
  <w:font w:name="Calibri Light">
    <w:panose1 w:val="020F0302020204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C9"/>
    <w:rsid w:val="002F73C9"/>
    <w:rsid w:val="00733A61"/>
    <w:rsid w:val="007A736B"/>
    <w:rsid w:val="007C0703"/>
    <w:rsid w:val="00AA6A9E"/>
    <w:rsid w:val="00BA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ADD7"/>
  <w15:chartTrackingRefBased/>
  <w15:docId w15:val="{8C00806A-7ECB-4991-AC34-B4A66778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3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36B"/>
    <w:rPr>
      <w:color w:val="0563C1" w:themeColor="hyperlink"/>
      <w:u w:val="single"/>
    </w:rPr>
  </w:style>
  <w:style w:type="character" w:styleId="UnresolvedMention">
    <w:name w:val="Unresolved Mention"/>
    <w:basedOn w:val="DefaultParagraphFont"/>
    <w:uiPriority w:val="99"/>
    <w:semiHidden/>
    <w:unhideWhenUsed/>
    <w:rsid w:val="007A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8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fla.org/files/assets/hq/topics/exceptions-limitations/documents/180911_copyright_in_the_dsm_directive_voting_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3</cp:revision>
  <dcterms:created xsi:type="dcterms:W3CDTF">2018-09-11T08:12:00Z</dcterms:created>
  <dcterms:modified xsi:type="dcterms:W3CDTF">2018-09-11T10:56:00Z</dcterms:modified>
</cp:coreProperties>
</file>